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Buyer: What the Job Is and How to Become One</w:t>
      </w:r>
    </w:p>
    <w:p>
      <w:r>
        <w:t>Templates from https://knowtheroom.ai/career-guides/media-buyer/ · Replace everything in [brackets].</w:t>
      </w:r>
    </w:p>
    <w:p>
      <w:pPr>
        <w:pStyle w:val="Heading2"/>
      </w:pPr>
      <w:r>
        <w:t>Media buyer job description</w:t>
      </w:r>
    </w:p>
    <w:p>
      <w:r>
        <w:rPr>
          <w:b w:val="0"/>
        </w:rPr>
        <w:t xml:space="preserve">Job title: Media Buyer </w:t>
      </w:r>
      <w:r>
        <w:rPr>
          <w:b/>
        </w:rPr>
        <w:t>[Digital / Programmatic / Broadcast / Paid Social]</w:t>
      </w:r>
    </w:p>
    <w:p/>
    <w:p>
      <w:r>
        <w:rPr>
          <w:b w:val="0"/>
        </w:rPr>
        <w:t xml:space="preserve">About </w:t>
      </w:r>
      <w:r>
        <w:rPr>
          <w:b/>
        </w:rPr>
        <w:t>[Company or Agency]</w:t>
      </w:r>
    </w:p>
    <w:p>
      <w:r>
        <w:rPr>
          <w:b/>
        </w:rPr>
        <w:t>[Two sentences: who you are, which clients or brands the buyer will work on.]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Media Buyer to place and optimize campaigns across [channels: e.g. programmatic display and video, connected TV, paid social, local TV and radio]. You'll work from media plans built with </w:t>
      </w:r>
      <w:r>
        <w:rPr>
          <w:b/>
        </w:rPr>
        <w:t>[planning team / clients]</w:t>
      </w:r>
      <w:r>
        <w:rPr>
          <w:b w:val="0"/>
        </w:rPr>
        <w:t xml:space="preserve">, manage </w:t>
      </w:r>
      <w:r>
        <w:rPr>
          <w:b/>
        </w:rPr>
        <w:t>[budget or "significant budgets"]</w:t>
      </w:r>
      <w:r>
        <w:rPr>
          <w:b w:val="0"/>
        </w:rPr>
        <w:t xml:space="preserve"> and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Turn approved media plans into live campaigns on </w:t>
      </w:r>
      <w:r>
        <w:rPr>
          <w:b/>
        </w:rPr>
        <w:t>[DSPs / platforms / vendors]</w:t>
      </w:r>
      <w:r>
        <w:rPr>
          <w:b w:val="0"/>
        </w:rPr>
        <w:t>.</w:t>
      </w:r>
    </w:p>
    <w:p>
      <w:r>
        <w:rPr>
          <w:b w:val="0"/>
        </w:rPr>
        <w:t>- Request proposals, negotiate rates and terms, and issue insertion orders.</w:t>
      </w:r>
    </w:p>
    <w:p>
      <w:r>
        <w:rPr>
          <w:b w:val="0"/>
        </w:rPr>
        <w:t>- Set up targeting, budgets, flights, frequency caps and creative trafficking.</w:t>
      </w:r>
    </w:p>
    <w:p>
      <w:r>
        <w:rPr>
          <w:b w:val="0"/>
        </w:rPr>
        <w:t xml:space="preserve">- Monitor pacing, delivery and performance daily; optimize toward </w:t>
      </w:r>
      <w:r>
        <w:rPr>
          <w:b/>
        </w:rPr>
        <w:t>[KPI: e.g. cost per completed view / reach / cost per acquisition]</w:t>
      </w:r>
      <w:r>
        <w:rPr>
          <w:b w:val="0"/>
        </w:rPr>
        <w:t>.</w:t>
      </w:r>
    </w:p>
    <w:p>
      <w:r>
        <w:rPr>
          <w:b w:val="0"/>
        </w:rPr>
        <w:t>- Review viewability, invalid traffic and brand safety reporting, and act on it.</w:t>
      </w:r>
    </w:p>
    <w:p>
      <w:r>
        <w:rPr>
          <w:b w:val="0"/>
        </w:rPr>
        <w:t>- Reconcile delivery against invoices and manage make-goods.</w:t>
      </w:r>
    </w:p>
    <w:p>
      <w:r>
        <w:rPr>
          <w:b w:val="0"/>
        </w:rPr>
        <w:t xml:space="preserve">- Report results and recommendations to </w:t>
      </w:r>
      <w:r>
        <w:rPr>
          <w:b/>
        </w:rPr>
        <w:t>[planners / account teams / clients]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[X]+ years buying </w:t>
      </w:r>
      <w:r>
        <w:rPr>
          <w:b/>
        </w:rPr>
        <w:t>[digital / programmatic / broadcast]</w:t>
      </w:r>
      <w:r>
        <w:rPr>
          <w:b w:val="0"/>
        </w:rPr>
        <w:t xml:space="preserve"> media.</w:t>
      </w:r>
    </w:p>
    <w:p>
      <w:r>
        <w:rPr>
          <w:b w:val="0"/>
        </w:rPr>
        <w:t xml:space="preserve">- Hands-on experience with </w:t>
      </w:r>
      <w:r>
        <w:rPr>
          <w:b/>
        </w:rPr>
        <w:t>[The Trade Desk / DV360 / Amazon DSP / Meta Ads Manager / buying systems]</w:t>
      </w:r>
      <w:r>
        <w:rPr>
          <w:b w:val="0"/>
        </w:rPr>
        <w:t>.</w:t>
      </w:r>
    </w:p>
    <w:p>
      <w:r>
        <w:rPr>
          <w:b w:val="0"/>
        </w:rPr>
        <w:t xml:space="preserve">- Negotiation experience with publishers or vendors </w:t>
      </w:r>
      <w:r>
        <w:rPr>
          <w:b/>
        </w:rPr>
        <w:t>[if relevant]</w:t>
      </w:r>
      <w:r>
        <w:rPr>
          <w:b w:val="0"/>
        </w:rPr>
        <w:t>.</w:t>
      </w:r>
    </w:p>
    <w:p>
      <w:r>
        <w:rPr>
          <w:b w:val="0"/>
        </w:rPr>
        <w:t>- Careful with numbers and details: budgets, pacing, invoices.</w:t>
      </w:r>
    </w:p>
    <w:p>
      <w:r>
        <w:rPr>
          <w:b w:val="0"/>
        </w:rPr>
        <w:t>- Clear written updates for clients and colleagues.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campaigns delivered on budget and on schedule]</w:t>
      </w:r>
    </w:p>
    <w:p>
      <w:r>
        <w:rPr>
          <w:b w:val="0"/>
        </w:rPr>
        <w:t xml:space="preserve">- </w:t>
      </w:r>
      <w:r>
        <w:rPr>
          <w:b/>
        </w:rPr>
        <w:t>[Metric 2: e.g. cost per completed view against benchmark]</w:t>
      </w:r>
    </w:p>
    <w:p>
      <w:r>
        <w:rPr>
          <w:b w:val="0"/>
        </w:rPr>
        <w:t xml:space="preserve">- </w:t>
      </w:r>
      <w:r>
        <w:rPr>
          <w:b/>
        </w:rPr>
        <w:t>[Metric 3: e.g. negotiated value delivered against rate card]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Bought </w:t>
      </w:r>
      <w:r>
        <w:rPr>
          <w:b/>
        </w:rPr>
        <w:t>[channel]</w:t>
      </w:r>
      <w:r>
        <w:rPr>
          <w:b w:val="0"/>
        </w:rPr>
        <w:t xml:space="preserve"> for </w:t>
      </w:r>
      <w:r>
        <w:rPr>
          <w:b/>
        </w:rPr>
        <w:t>[client or brand]</w:t>
      </w:r>
      <w:r>
        <w:rPr>
          <w:b w:val="0"/>
        </w:rPr>
        <w:t xml:space="preserve"> across </w:t>
      </w:r>
      <w:r>
        <w:rPr>
          <w:b/>
        </w:rPr>
        <w:t>[budget]</w:t>
      </w:r>
      <w:r>
        <w:rPr>
          <w:b w:val="0"/>
        </w:rPr>
        <w:t xml:space="preserve">, negotiating </w:t>
      </w:r>
      <w:r>
        <w:rPr>
          <w:b/>
        </w:rPr>
        <w:t>[added value or rate improvement]</w:t>
      </w:r>
      <w:r>
        <w:rPr>
          <w:b w:val="0"/>
        </w:rPr>
        <w:t xml:space="preserve">; shifted </w:t>
      </w:r>
      <w:r>
        <w:rPr>
          <w:b/>
        </w:rPr>
        <w:t>[share]</w:t>
      </w:r>
      <w:r>
        <w:rPr>
          <w:b w:val="0"/>
        </w:rPr>
        <w:t xml:space="preserve"> of spend to </w:t>
      </w:r>
      <w:r>
        <w:rPr>
          <w:b/>
        </w:rPr>
        <w:t>[deal type or audience]</w:t>
      </w:r>
      <w:r>
        <w:rPr>
          <w:b w:val="0"/>
        </w:rPr>
        <w:t xml:space="preserve"> mid-flight, cutting cost per </w:t>
      </w:r>
      <w:r>
        <w:rPr>
          <w:b/>
        </w:rPr>
        <w:t>[KPI]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